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F3" w:rsidRDefault="002B61F3" w:rsidP="002B61F3">
      <w:pPr>
        <w:pStyle w:val="3"/>
        <w:rPr>
          <w:lang w:val="en-GB"/>
        </w:rPr>
      </w:pPr>
      <w:r>
        <w:rPr>
          <w:lang w:val="en-GB"/>
        </w:rPr>
        <w:t xml:space="preserve">1) Login option to see data from all branches, aka reporter role </w:t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 xml:space="preserve">Branch work </w:t>
      </w:r>
      <w:proofErr w:type="gramStart"/>
      <w:r w:rsidRPr="002B61F3">
        <w:rPr>
          <w:lang w:val="en-GB"/>
        </w:rPr>
        <w:t>is based</w:t>
      </w:r>
      <w:proofErr w:type="gramEnd"/>
      <w:r w:rsidRPr="002B61F3">
        <w:rPr>
          <w:lang w:val="en-GB"/>
        </w:rPr>
        <w:t xml:space="preserve"> on Security</w:t>
      </w:r>
      <w:r>
        <w:rPr>
          <w:lang w:val="en-GB"/>
        </w:rPr>
        <w:t xml:space="preserve"> Strategy Complex</w:t>
      </w:r>
      <w:r w:rsidRPr="002B61F3">
        <w:rPr>
          <w:lang w:val="en-GB"/>
        </w:rPr>
        <w:t>.</w:t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>Depending on the “Read Mode” flag, access permissions to branch data are determined.</w:t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>We cannot say exactly what the change in the logic of the Branches</w:t>
      </w:r>
      <w:r w:rsidRPr="002B61F3">
        <w:rPr>
          <w:lang w:val="en-US"/>
        </w:rPr>
        <w:t xml:space="preserve"> </w:t>
      </w:r>
      <w:r w:rsidRPr="002B61F3">
        <w:rPr>
          <w:lang w:val="en-GB"/>
        </w:rPr>
        <w:t>(configurable "Read Mode" per user)</w:t>
      </w:r>
      <w:r w:rsidRPr="002B61F3">
        <w:rPr>
          <w:lang w:val="en-GB"/>
        </w:rPr>
        <w:t xml:space="preserve"> can lead </w:t>
      </w:r>
      <w:proofErr w:type="gramStart"/>
      <w:r w:rsidRPr="002B61F3">
        <w:rPr>
          <w:lang w:val="en-GB"/>
        </w:rPr>
        <w:t>to</w:t>
      </w:r>
      <w:proofErr w:type="gramEnd"/>
      <w:r w:rsidRPr="002B61F3">
        <w:rPr>
          <w:lang w:val="en-GB"/>
        </w:rPr>
        <w:t>.</w:t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>There may be problems with data security and more.</w:t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 xml:space="preserve">I can say for sure that these changes </w:t>
      </w:r>
      <w:proofErr w:type="gramStart"/>
      <w:r w:rsidRPr="002B61F3">
        <w:rPr>
          <w:lang w:val="en-GB"/>
        </w:rPr>
        <w:t>will not be carried out</w:t>
      </w:r>
      <w:proofErr w:type="gramEnd"/>
      <w:r w:rsidRPr="002B61F3">
        <w:rPr>
          <w:lang w:val="en-GB"/>
        </w:rPr>
        <w:t xml:space="preserve"> as part of the </w:t>
      </w:r>
      <w:proofErr w:type="spellStart"/>
      <w:r w:rsidRPr="002B61F3">
        <w:rPr>
          <w:lang w:val="en-GB"/>
        </w:rPr>
        <w:t>Xafari</w:t>
      </w:r>
      <w:proofErr w:type="spellEnd"/>
      <w:r w:rsidRPr="002B61F3">
        <w:rPr>
          <w:lang w:val="en-GB"/>
        </w:rPr>
        <w:t xml:space="preserve"> framework.</w:t>
      </w:r>
    </w:p>
    <w:p w:rsid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 xml:space="preserve">You can order a revision as part of your project. To do this, you need to contact </w:t>
      </w:r>
      <w:hyperlink r:id="rId4" w:history="1">
        <w:r w:rsidRPr="00877281">
          <w:rPr>
            <w:rStyle w:val="a3"/>
            <w:lang w:val="en-GB"/>
          </w:rPr>
          <w:t>nataly.putrenko@galaktika-soft.com</w:t>
        </w:r>
      </w:hyperlink>
      <w:r>
        <w:rPr>
          <w:lang w:val="en-GB"/>
        </w:rPr>
        <w:t>.</w:t>
      </w:r>
    </w:p>
    <w:p w:rsidR="002B61F3" w:rsidRDefault="002B61F3" w:rsidP="002B61F3">
      <w:pPr>
        <w:rPr>
          <w:lang w:val="en-GB"/>
        </w:rPr>
      </w:pPr>
    </w:p>
    <w:p w:rsidR="002B61F3" w:rsidRDefault="002B61F3" w:rsidP="002B61F3">
      <w:pPr>
        <w:pStyle w:val="3"/>
        <w:rPr>
          <w:lang w:val="en-GB"/>
        </w:rPr>
      </w:pPr>
      <w:r>
        <w:rPr>
          <w:lang w:val="en-GB"/>
        </w:rPr>
        <w:t>2) Users that need to see data from multiple branches without knowing it</w:t>
      </w:r>
    </w:p>
    <w:p w:rsidR="002B61F3" w:rsidRDefault="002B61F3" w:rsidP="002B61F3">
      <w:pPr>
        <w:ind w:left="426"/>
        <w:rPr>
          <w:noProof/>
          <w:lang w:eastAsia="ru-RU"/>
        </w:rPr>
      </w:pPr>
      <w:r w:rsidRPr="002B61F3">
        <w:rPr>
          <w:lang w:val="en-GB"/>
        </w:rPr>
        <w:t>The Branch</w:t>
      </w:r>
      <w:r>
        <w:rPr>
          <w:lang w:val="en-GB"/>
        </w:rPr>
        <w:t>es</w:t>
      </w:r>
      <w:r w:rsidRPr="002B61F3">
        <w:rPr>
          <w:lang w:val="en-GB"/>
        </w:rPr>
        <w:t xml:space="preserve"> has an automatic login feature. You can enable it in the configuration editor (XAS). You need to set the </w:t>
      </w:r>
      <w:proofErr w:type="spellStart"/>
      <w:r w:rsidRPr="002B61F3">
        <w:rPr>
          <w:lang w:val="en-GB"/>
        </w:rPr>
        <w:t>LogOnAutomaticly</w:t>
      </w:r>
      <w:proofErr w:type="spellEnd"/>
      <w:r w:rsidRPr="002B61F3">
        <w:rPr>
          <w:lang w:val="en-GB"/>
        </w:rPr>
        <w:t xml:space="preserve"> flag to true.</w:t>
      </w:r>
      <w:r w:rsidRPr="002B61F3">
        <w:rPr>
          <w:noProof/>
          <w:lang w:eastAsia="ru-RU"/>
        </w:rPr>
        <w:t xml:space="preserve"> </w:t>
      </w:r>
    </w:p>
    <w:p w:rsidR="002B61F3" w:rsidRDefault="002B61F3" w:rsidP="002B61F3">
      <w:pPr>
        <w:rPr>
          <w:lang w:val="en-GB"/>
        </w:rPr>
      </w:pPr>
      <w:r>
        <w:rPr>
          <w:noProof/>
          <w:lang w:eastAsia="ru-RU"/>
        </w:rPr>
        <w:drawing>
          <wp:inline distT="0" distB="0" distL="0" distR="0" wp14:anchorId="6DE0E2D0" wp14:editId="676A337B">
            <wp:extent cx="5940425" cy="26244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 xml:space="preserve">In this case, a window with a branch selection </w:t>
      </w:r>
      <w:proofErr w:type="gramStart"/>
      <w:r w:rsidRPr="002B61F3">
        <w:rPr>
          <w:lang w:val="en-GB"/>
        </w:rPr>
        <w:t>will not be called up</w:t>
      </w:r>
      <w:proofErr w:type="gramEnd"/>
      <w:r w:rsidRPr="002B61F3">
        <w:rPr>
          <w:lang w:val="en-GB"/>
        </w:rPr>
        <w:t>.</w:t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>If the user has access to only one branch, then the user will automatically work under this branch.</w:t>
      </w:r>
    </w:p>
    <w:p w:rsidR="002B61F3" w:rsidRPr="002B61F3" w:rsidRDefault="002B61F3" w:rsidP="002B61F3">
      <w:pPr>
        <w:pStyle w:val="a4"/>
        <w:ind w:left="426"/>
        <w:rPr>
          <w:lang w:val="en-GB"/>
        </w:rPr>
      </w:pPr>
      <w:r w:rsidRPr="002B61F3">
        <w:rPr>
          <w:lang w:val="en-GB"/>
        </w:rPr>
        <w:t xml:space="preserve">If there are several, then the system </w:t>
      </w:r>
      <w:bookmarkStart w:id="0" w:name="_GoBack"/>
      <w:bookmarkEnd w:id="0"/>
      <w:r w:rsidRPr="002B61F3">
        <w:rPr>
          <w:lang w:val="en-GB"/>
        </w:rPr>
        <w:t>will select the first available branch that has write permissions.</w:t>
      </w:r>
    </w:p>
    <w:sectPr w:rsidR="002B61F3" w:rsidRPr="002B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F3"/>
    <w:rsid w:val="002B61F3"/>
    <w:rsid w:val="007C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4381-F73A-4541-AC81-8566CC4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F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61F3"/>
    <w:rPr>
      <w:rFonts w:asciiTheme="majorHAnsi" w:eastAsiaTheme="majorEastAsia" w:hAnsiTheme="majorHAnsi" w:cstheme="majorBidi"/>
      <w:b/>
      <w:bCs/>
      <w:color w:val="5B9BD5" w:themeColor="accent1"/>
      <w:lang w:val="de-DE"/>
    </w:rPr>
  </w:style>
  <w:style w:type="character" w:styleId="a3">
    <w:name w:val="Hyperlink"/>
    <w:basedOn w:val="a0"/>
    <w:uiPriority w:val="99"/>
    <w:unhideWhenUsed/>
    <w:rsid w:val="002B61F3"/>
    <w:rPr>
      <w:color w:val="0563C1" w:themeColor="hyperlink"/>
      <w:u w:val="single"/>
    </w:rPr>
  </w:style>
  <w:style w:type="paragraph" w:styleId="a4">
    <w:name w:val="No Spacing"/>
    <w:uiPriority w:val="1"/>
    <w:qFormat/>
    <w:rsid w:val="002B6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ataly.putrenko@galaktika-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 Мария Викторовна</dc:creator>
  <cp:keywords/>
  <dc:description/>
  <cp:lastModifiedBy>Войтович Мария Викторовна</cp:lastModifiedBy>
  <cp:revision>1</cp:revision>
  <dcterms:created xsi:type="dcterms:W3CDTF">2020-03-16T12:36:00Z</dcterms:created>
  <dcterms:modified xsi:type="dcterms:W3CDTF">2020-03-16T12:47:00Z</dcterms:modified>
</cp:coreProperties>
</file>